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1C68D" w14:textId="67895EC4" w:rsidR="001B164A" w:rsidRDefault="00E546DA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5E632785" wp14:editId="622E6023">
            <wp:extent cx="2124075" cy="2124075"/>
            <wp:effectExtent l="0" t="0" r="9525" b="9525"/>
            <wp:docPr id="1764129292" name="Grafik 1" descr="Ein Bild, das Kabel, Elektronik, Adapter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4129292" name="Grafik 1" descr="Ein Bild, das Kabel, Elektronik, Adapter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6AC073" w14:textId="2FC69216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3A6BD0">
        <w:rPr>
          <w:color w:val="808080"/>
          <w:sz w:val="22"/>
          <w:szCs w:val="20"/>
        </w:rPr>
        <w:t>07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6D27CF">
        <w:rPr>
          <w:color w:val="808080"/>
          <w:sz w:val="22"/>
          <w:szCs w:val="20"/>
        </w:rPr>
        <w:t>5</w:t>
      </w:r>
    </w:p>
    <w:p w14:paraId="6365E294" w14:textId="184870A9" w:rsidR="00B646BB" w:rsidRDefault="00B646BB" w:rsidP="00CE67BD">
      <w:pPr>
        <w:framePr w:w="3345" w:h="851" w:hSpace="142" w:wrap="around" w:vAnchor="page" w:hAnchor="page" w:x="7959" w:y="6946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3A6BD0">
        <w:rPr>
          <w:bCs/>
          <w:color w:val="808080"/>
          <w:sz w:val="16"/>
          <w:szCs w:val="16"/>
        </w:rPr>
        <w:t>07</w:t>
      </w:r>
      <w:r w:rsidR="009B1E75">
        <w:rPr>
          <w:bCs/>
          <w:color w:val="808080"/>
          <w:sz w:val="16"/>
          <w:szCs w:val="16"/>
        </w:rPr>
        <w:t>2</w:t>
      </w:r>
      <w:r w:rsidR="006D27CF">
        <w:rPr>
          <w:bCs/>
          <w:color w:val="808080"/>
          <w:sz w:val="16"/>
          <w:szCs w:val="16"/>
        </w:rPr>
        <w:t>5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0BF67B04" w14:textId="44F08E3A" w:rsidR="00B11DC3" w:rsidRDefault="00B738F4" w:rsidP="00CE67BD">
      <w:pPr>
        <w:framePr w:w="3345" w:h="851" w:hSpace="142" w:wrap="around" w:vAnchor="page" w:hAnchor="page" w:x="7959" w:y="6946" w:anchorLock="1"/>
        <w:spacing w:line="276" w:lineRule="auto"/>
        <w:ind w:left="-57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 xml:space="preserve">QR20-Winkelsensor: </w:t>
      </w:r>
      <w:r w:rsidR="00364042">
        <w:rPr>
          <w:snapToGrid w:val="0"/>
          <w:sz w:val="18"/>
          <w:szCs w:val="18"/>
        </w:rPr>
        <w:t>M</w:t>
      </w:r>
      <w:r>
        <w:rPr>
          <w:snapToGrid w:val="0"/>
          <w:sz w:val="18"/>
          <w:szCs w:val="18"/>
        </w:rPr>
        <w:t xml:space="preserve">it Deutsch-Stecker und SAE J1939 ideal für </w:t>
      </w:r>
      <w:r w:rsidR="009B4C2C">
        <w:rPr>
          <w:snapToGrid w:val="0"/>
          <w:sz w:val="18"/>
          <w:szCs w:val="18"/>
        </w:rPr>
        <w:t>m</w:t>
      </w:r>
      <w:r>
        <w:rPr>
          <w:snapToGrid w:val="0"/>
          <w:sz w:val="18"/>
          <w:szCs w:val="18"/>
        </w:rPr>
        <w:t xml:space="preserve">obile </w:t>
      </w:r>
      <w:r w:rsidR="009B4C2C">
        <w:rPr>
          <w:snapToGrid w:val="0"/>
          <w:sz w:val="18"/>
          <w:szCs w:val="18"/>
        </w:rPr>
        <w:t>Maschinen</w:t>
      </w:r>
    </w:p>
    <w:p w14:paraId="3E97E5CB" w14:textId="77777777" w:rsidR="008E4F2B" w:rsidRDefault="008E4F2B" w:rsidP="00CE67BD">
      <w:pPr>
        <w:framePr w:w="3345" w:h="851" w:hSpace="142" w:wrap="around" w:vAnchor="page" w:hAnchor="page" w:x="7959" w:y="6946" w:anchorLock="1"/>
        <w:spacing w:line="276" w:lineRule="auto"/>
        <w:ind w:left="-57"/>
        <w:rPr>
          <w:snapToGrid w:val="0"/>
          <w:sz w:val="18"/>
          <w:szCs w:val="18"/>
        </w:rPr>
      </w:pPr>
    </w:p>
    <w:p w14:paraId="09DA0AC5" w14:textId="77777777" w:rsidR="00B11DC3" w:rsidRDefault="00B11DC3" w:rsidP="00CE67BD">
      <w:pPr>
        <w:framePr w:w="3345" w:h="851" w:hSpace="142" w:wrap="around" w:vAnchor="page" w:hAnchor="page" w:x="7959" w:y="6946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6801F717" w14:textId="08A9B650" w:rsidR="00B11DC3" w:rsidRPr="005F1A6B" w:rsidRDefault="00CE67BD" w:rsidP="00CE67BD">
      <w:pPr>
        <w:framePr w:w="3345" w:h="851" w:hSpace="142" w:wrap="around" w:vAnchor="page" w:hAnchor="page" w:x="7959" w:y="6946" w:anchorLock="1"/>
        <w:spacing w:line="276" w:lineRule="auto"/>
        <w:ind w:left="-57"/>
        <w:rPr>
          <w:snapToGrid w:val="0"/>
          <w:sz w:val="18"/>
          <w:szCs w:val="18"/>
        </w:rPr>
      </w:pPr>
      <w:hyperlink r:id="rId11" w:history="1">
        <w:r w:rsidRPr="00CE67BD">
          <w:rPr>
            <w:rStyle w:val="Hyperlink"/>
            <w:snapToGrid w:val="0"/>
            <w:sz w:val="18"/>
            <w:szCs w:val="18"/>
          </w:rPr>
          <w:t>https://www.turck.de/de/produktneuheiten-2860_robuste-winkelmesser-fuer-mobile-equipment-51342.php</w:t>
        </w:r>
      </w:hyperlink>
    </w:p>
    <w:p w14:paraId="2E711F66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44CE5110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3A08B7D1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D5734">
        <w:rPr>
          <w:color w:val="808080"/>
          <w:sz w:val="16"/>
        </w:rPr>
        <w:t>Klaus Albers</w:t>
      </w:r>
    </w:p>
    <w:p w14:paraId="7B80A111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D5734">
        <w:rPr>
          <w:color w:val="808080"/>
          <w:sz w:val="16"/>
        </w:rPr>
        <w:t>Leiter Marketing Services &amp; Public Relations</w:t>
      </w:r>
    </w:p>
    <w:p w14:paraId="10B008B5" w14:textId="77777777" w:rsidR="00012BF2" w:rsidRPr="00380C0C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it-IT"/>
        </w:rPr>
      </w:pPr>
      <w:r w:rsidRPr="00380C0C">
        <w:rPr>
          <w:color w:val="808080"/>
          <w:sz w:val="16"/>
          <w:lang w:val="it-IT"/>
        </w:rPr>
        <w:t>Telefon: +49 208 4952-149</w:t>
      </w:r>
    </w:p>
    <w:p w14:paraId="4C4AC139" w14:textId="77777777" w:rsidR="00012BF2" w:rsidRPr="00380C0C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it-IT"/>
        </w:rPr>
      </w:pPr>
      <w:r w:rsidRPr="00380C0C">
        <w:rPr>
          <w:color w:val="808080"/>
          <w:sz w:val="16"/>
          <w:lang w:val="it-IT"/>
        </w:rPr>
        <w:t xml:space="preserve">Mobil: +49 160 93950359 </w:t>
      </w:r>
    </w:p>
    <w:p w14:paraId="6AE38DC2" w14:textId="77777777" w:rsidR="00012BF2" w:rsidRPr="00380C0C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it-IT"/>
        </w:rPr>
      </w:pPr>
      <w:r w:rsidRPr="00380C0C">
        <w:rPr>
          <w:color w:val="808080"/>
          <w:sz w:val="16"/>
          <w:lang w:val="it-IT"/>
        </w:rPr>
        <w:t>Mail: klaus.albers@turck.com</w:t>
      </w:r>
    </w:p>
    <w:p w14:paraId="36C23474" w14:textId="77777777" w:rsidR="00012BF2" w:rsidRPr="00380C0C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  <w:r w:rsidRPr="00380C0C">
        <w:rPr>
          <w:color w:val="808080"/>
          <w:sz w:val="16"/>
          <w:lang w:val="en-US"/>
        </w:rPr>
        <w:t>Web: www.turck.</w:t>
      </w:r>
      <w:r w:rsidR="001B164A" w:rsidRPr="00380C0C">
        <w:rPr>
          <w:color w:val="808080"/>
          <w:sz w:val="16"/>
          <w:lang w:val="en-US"/>
        </w:rPr>
        <w:t>de/</w:t>
      </w:r>
      <w:r w:rsidRPr="00380C0C">
        <w:rPr>
          <w:color w:val="808080"/>
          <w:sz w:val="16"/>
          <w:lang w:val="en-US"/>
        </w:rPr>
        <w:t>presse</w:t>
      </w:r>
    </w:p>
    <w:p w14:paraId="53630C0C" w14:textId="77777777" w:rsidR="00012BF2" w:rsidRPr="00380C0C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</w:p>
    <w:p w14:paraId="19D21442" w14:textId="77777777" w:rsidR="00012BF2" w:rsidRPr="00380C0C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</w:p>
    <w:p w14:paraId="2B5FF109" w14:textId="77777777" w:rsidR="00012BF2" w:rsidRPr="00380C0C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  <w:r w:rsidRPr="00380C0C">
        <w:rPr>
          <w:color w:val="808080"/>
          <w:sz w:val="16"/>
          <w:lang w:val="en-US"/>
        </w:rPr>
        <w:t>LESER-KONTAKT</w:t>
      </w:r>
    </w:p>
    <w:p w14:paraId="1AAE9D92" w14:textId="77777777" w:rsidR="00012BF2" w:rsidRPr="00380C0C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</w:p>
    <w:p w14:paraId="37DF9F77" w14:textId="77777777" w:rsidR="00012BF2" w:rsidRPr="00380C0C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  <w:r w:rsidRPr="00380C0C">
        <w:rPr>
          <w:b/>
          <w:color w:val="808080"/>
          <w:sz w:val="16"/>
          <w:lang w:val="en-US"/>
        </w:rPr>
        <w:t>Deutschland</w:t>
      </w:r>
      <w:r w:rsidRPr="00380C0C">
        <w:rPr>
          <w:color w:val="808080"/>
          <w:sz w:val="16"/>
          <w:lang w:val="en-US"/>
        </w:rPr>
        <w:t>:</w:t>
      </w:r>
    </w:p>
    <w:p w14:paraId="18F55F44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380C0C">
        <w:rPr>
          <w:color w:val="808080"/>
          <w:sz w:val="16"/>
          <w:lang w:val="en-US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18546EAD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7A269472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3519E30F" w14:textId="77777777" w:rsidR="00012BF2" w:rsidRPr="00E546D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E546DA">
        <w:rPr>
          <w:color w:val="808080"/>
          <w:sz w:val="16"/>
        </w:rPr>
        <w:t>Mail: more@turck.com</w:t>
      </w:r>
    </w:p>
    <w:p w14:paraId="3D2883DA" w14:textId="77777777" w:rsidR="00012BF2" w:rsidRPr="00E546D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E546DA">
        <w:rPr>
          <w:color w:val="808080"/>
          <w:sz w:val="16"/>
        </w:rPr>
        <w:t>Web: www.turck.com</w:t>
      </w:r>
    </w:p>
    <w:p w14:paraId="56570E06" w14:textId="77777777" w:rsidR="00012BF2" w:rsidRPr="00E546D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64C1CF20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7A33DB62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327439DC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2FDC7F1F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390585B4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23E72222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751540B9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4B60F942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62474326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62E7F167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7724EC22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5E83CDE2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017E48EC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64C035D6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3CDE441C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35E7C4A8" w14:textId="77777777" w:rsidR="001B164A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2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17703CBF" w14:textId="77777777" w:rsidR="00DD5734" w:rsidRDefault="00DD5734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1FF837B5" w14:textId="5146758F" w:rsidR="008A5B0E" w:rsidRDefault="00192103" w:rsidP="00314058">
      <w:pPr>
        <w:pStyle w:val="Subhead"/>
        <w:framePr w:w="6209" w:h="12271" w:wrap="notBeside" w:vAnchor="page" w:hAnchor="page" w:x="1248" w:y="2836" w:anchorLock="1"/>
        <w:spacing w:after="360"/>
        <w:rPr>
          <w:rFonts w:eastAsia="Times New Roman"/>
          <w:iCs/>
          <w:sz w:val="28"/>
          <w:szCs w:val="28"/>
          <w:lang w:val="de-DE" w:eastAsia="de-DE"/>
        </w:rPr>
      </w:pPr>
      <w:r>
        <w:rPr>
          <w:rFonts w:eastAsia="Times New Roman"/>
          <w:iCs/>
          <w:sz w:val="28"/>
          <w:szCs w:val="28"/>
          <w:lang w:val="de-DE" w:eastAsia="de-DE"/>
        </w:rPr>
        <w:t xml:space="preserve">Robuste </w:t>
      </w:r>
      <w:r w:rsidR="00314058">
        <w:rPr>
          <w:rFonts w:eastAsia="Times New Roman"/>
          <w:iCs/>
          <w:sz w:val="28"/>
          <w:szCs w:val="28"/>
          <w:lang w:val="de-DE" w:eastAsia="de-DE"/>
        </w:rPr>
        <w:t xml:space="preserve">Winkelmesser </w:t>
      </w:r>
      <w:r w:rsidR="008A5B0E" w:rsidRPr="008A5B0E">
        <w:rPr>
          <w:rFonts w:eastAsia="Times New Roman"/>
          <w:iCs/>
          <w:sz w:val="28"/>
          <w:szCs w:val="28"/>
          <w:lang w:val="de-DE" w:eastAsia="de-DE"/>
        </w:rPr>
        <w:t xml:space="preserve">für </w:t>
      </w:r>
      <w:r w:rsidR="00CE0E0B">
        <w:rPr>
          <w:rFonts w:eastAsia="Times New Roman"/>
          <w:iCs/>
          <w:sz w:val="28"/>
          <w:szCs w:val="28"/>
          <w:lang w:val="de-DE" w:eastAsia="de-DE"/>
        </w:rPr>
        <w:t>Mobile Equipment</w:t>
      </w:r>
    </w:p>
    <w:p w14:paraId="5F73AB7E" w14:textId="27384840" w:rsidR="008A5B0E" w:rsidRDefault="00B242EC" w:rsidP="00314058">
      <w:pPr>
        <w:pStyle w:val="LauftextPI"/>
        <w:framePr w:w="6209" w:h="12271" w:wrap="notBeside" w:vAnchor="page" w:hAnchor="page" w:x="1248" w:y="2836" w:anchorLock="1"/>
        <w:rPr>
          <w:iCs/>
          <w:sz w:val="18"/>
          <w:szCs w:val="18"/>
          <w:lang w:val="de-DE"/>
        </w:rPr>
      </w:pPr>
      <w:r>
        <w:rPr>
          <w:iCs/>
          <w:sz w:val="18"/>
          <w:szCs w:val="18"/>
          <w:lang w:val="de-DE"/>
        </w:rPr>
        <w:t>Turck</w:t>
      </w:r>
      <w:r w:rsidR="00380C0C">
        <w:rPr>
          <w:iCs/>
          <w:sz w:val="18"/>
          <w:szCs w:val="18"/>
          <w:lang w:val="de-DE"/>
        </w:rPr>
        <w:t>s</w:t>
      </w:r>
      <w:r w:rsidR="00192103">
        <w:rPr>
          <w:iCs/>
          <w:sz w:val="18"/>
          <w:szCs w:val="18"/>
          <w:lang w:val="de-DE"/>
        </w:rPr>
        <w:t xml:space="preserve"> </w:t>
      </w:r>
      <w:r w:rsidR="00743EF9">
        <w:rPr>
          <w:iCs/>
          <w:sz w:val="18"/>
          <w:szCs w:val="18"/>
          <w:lang w:val="de-DE"/>
        </w:rPr>
        <w:t xml:space="preserve">robuste </w:t>
      </w:r>
      <w:r w:rsidR="008A5B0E" w:rsidRPr="008A5B0E">
        <w:rPr>
          <w:iCs/>
          <w:sz w:val="18"/>
          <w:szCs w:val="18"/>
          <w:lang w:val="de-DE"/>
        </w:rPr>
        <w:t>QR20-</w:t>
      </w:r>
      <w:r w:rsidR="008730C8">
        <w:rPr>
          <w:iCs/>
          <w:sz w:val="18"/>
          <w:szCs w:val="18"/>
          <w:lang w:val="de-DE"/>
        </w:rPr>
        <w:t>S</w:t>
      </w:r>
      <w:r w:rsidR="00B738F4">
        <w:rPr>
          <w:iCs/>
          <w:sz w:val="18"/>
          <w:szCs w:val="18"/>
          <w:lang w:val="de-DE"/>
        </w:rPr>
        <w:t>enso</w:t>
      </w:r>
      <w:r w:rsidR="00A57C86">
        <w:rPr>
          <w:iCs/>
          <w:sz w:val="18"/>
          <w:szCs w:val="18"/>
          <w:lang w:val="de-DE"/>
        </w:rPr>
        <w:t>r</w:t>
      </w:r>
      <w:r w:rsidR="00743EF9">
        <w:rPr>
          <w:iCs/>
          <w:sz w:val="18"/>
          <w:szCs w:val="18"/>
          <w:lang w:val="de-DE"/>
        </w:rPr>
        <w:t>en</w:t>
      </w:r>
      <w:r w:rsidR="00C25CCB">
        <w:rPr>
          <w:iCs/>
          <w:sz w:val="18"/>
          <w:szCs w:val="18"/>
          <w:lang w:val="de-DE"/>
        </w:rPr>
        <w:t xml:space="preserve"> mit SAE</w:t>
      </w:r>
      <w:r>
        <w:rPr>
          <w:iCs/>
          <w:sz w:val="18"/>
          <w:szCs w:val="18"/>
          <w:lang w:val="de-DE"/>
        </w:rPr>
        <w:t>-</w:t>
      </w:r>
      <w:r w:rsidR="00C25CCB">
        <w:rPr>
          <w:iCs/>
          <w:sz w:val="18"/>
          <w:szCs w:val="18"/>
          <w:lang w:val="de-DE"/>
        </w:rPr>
        <w:t>J1939</w:t>
      </w:r>
      <w:r>
        <w:rPr>
          <w:iCs/>
          <w:sz w:val="18"/>
          <w:szCs w:val="18"/>
          <w:lang w:val="de-DE"/>
        </w:rPr>
        <w:t>-</w:t>
      </w:r>
      <w:r w:rsidR="00C25CCB">
        <w:rPr>
          <w:iCs/>
          <w:sz w:val="18"/>
          <w:szCs w:val="18"/>
          <w:lang w:val="de-DE"/>
        </w:rPr>
        <w:t xml:space="preserve"> </w:t>
      </w:r>
      <w:r w:rsidR="00224E09">
        <w:rPr>
          <w:iCs/>
          <w:sz w:val="18"/>
          <w:szCs w:val="18"/>
          <w:lang w:val="de-DE"/>
        </w:rPr>
        <w:t>und Deutsch-Stecker</w:t>
      </w:r>
      <w:r w:rsidR="008A5B0E" w:rsidRPr="008A5B0E">
        <w:rPr>
          <w:iCs/>
          <w:sz w:val="18"/>
          <w:szCs w:val="18"/>
          <w:lang w:val="de-DE"/>
        </w:rPr>
        <w:t xml:space="preserve"> </w:t>
      </w:r>
      <w:r w:rsidR="00E23E07">
        <w:rPr>
          <w:iCs/>
          <w:sz w:val="18"/>
          <w:szCs w:val="18"/>
          <w:lang w:val="de-DE"/>
        </w:rPr>
        <w:t xml:space="preserve">garantieren zuverlässige </w:t>
      </w:r>
      <w:r w:rsidR="008730C8">
        <w:rPr>
          <w:iCs/>
          <w:sz w:val="18"/>
          <w:szCs w:val="18"/>
          <w:lang w:val="de-DE"/>
        </w:rPr>
        <w:t>Winkel</w:t>
      </w:r>
      <w:r w:rsidR="00E23E07">
        <w:rPr>
          <w:iCs/>
          <w:sz w:val="18"/>
          <w:szCs w:val="18"/>
          <w:lang w:val="de-DE"/>
        </w:rPr>
        <w:t>erfassung</w:t>
      </w:r>
      <w:r w:rsidR="008730C8">
        <w:rPr>
          <w:iCs/>
          <w:sz w:val="18"/>
          <w:szCs w:val="18"/>
          <w:lang w:val="de-DE"/>
        </w:rPr>
        <w:t xml:space="preserve"> an </w:t>
      </w:r>
      <w:r w:rsidR="008A5B0E" w:rsidRPr="008A5B0E">
        <w:rPr>
          <w:iCs/>
          <w:sz w:val="18"/>
          <w:szCs w:val="18"/>
          <w:lang w:val="de-DE"/>
        </w:rPr>
        <w:t>mobile</w:t>
      </w:r>
      <w:r w:rsidR="008730C8">
        <w:rPr>
          <w:iCs/>
          <w:sz w:val="18"/>
          <w:szCs w:val="18"/>
          <w:lang w:val="de-DE"/>
        </w:rPr>
        <w:t>n</w:t>
      </w:r>
      <w:r w:rsidR="008A5B0E" w:rsidRPr="008A5B0E">
        <w:rPr>
          <w:iCs/>
          <w:sz w:val="18"/>
          <w:szCs w:val="18"/>
          <w:lang w:val="de-DE"/>
        </w:rPr>
        <w:t xml:space="preserve"> </w:t>
      </w:r>
      <w:r>
        <w:rPr>
          <w:iCs/>
          <w:sz w:val="18"/>
          <w:szCs w:val="18"/>
          <w:lang w:val="de-DE"/>
        </w:rPr>
        <w:t>Arbeitsm</w:t>
      </w:r>
      <w:r w:rsidR="008A5B0E" w:rsidRPr="008A5B0E">
        <w:rPr>
          <w:iCs/>
          <w:sz w:val="18"/>
          <w:szCs w:val="18"/>
          <w:lang w:val="de-DE"/>
        </w:rPr>
        <w:t>aschinen</w:t>
      </w:r>
    </w:p>
    <w:p w14:paraId="701894BA" w14:textId="77777777" w:rsidR="008A5B0E" w:rsidRDefault="008A5B0E" w:rsidP="00314058">
      <w:pPr>
        <w:pStyle w:val="LauftextPI"/>
        <w:framePr w:w="6209" w:h="12271" w:wrap="notBeside" w:vAnchor="page" w:hAnchor="page" w:x="1248" w:y="2836" w:anchorLock="1"/>
        <w:rPr>
          <w:iCs/>
          <w:sz w:val="18"/>
          <w:szCs w:val="18"/>
          <w:lang w:val="de-DE"/>
        </w:rPr>
      </w:pPr>
    </w:p>
    <w:p w14:paraId="18297834" w14:textId="6FA1950A" w:rsidR="00726BD6" w:rsidRDefault="008520A0" w:rsidP="00726BD6">
      <w:pPr>
        <w:pStyle w:val="LauftextPI"/>
        <w:framePr w:w="6209" w:h="12271" w:wrap="notBeside" w:vAnchor="page" w:hAnchor="page" w:x="1248" w:y="2836" w:anchorLock="1"/>
        <w:rPr>
          <w:lang w:val="de-DE"/>
        </w:rPr>
      </w:pPr>
      <w:r w:rsidRPr="00193424">
        <w:rPr>
          <w:lang w:val="de-DE"/>
        </w:rPr>
        <w:t xml:space="preserve">Mülheim, </w:t>
      </w:r>
      <w:r w:rsidR="00E546DA">
        <w:rPr>
          <w:lang w:val="de-DE"/>
        </w:rPr>
        <w:t>3</w:t>
      </w:r>
      <w:r w:rsidRPr="00193424">
        <w:rPr>
          <w:lang w:val="de-DE"/>
        </w:rPr>
        <w:t xml:space="preserve">. </w:t>
      </w:r>
      <w:r w:rsidR="008A5B0E">
        <w:rPr>
          <w:lang w:val="de-DE"/>
        </w:rPr>
        <w:t>Ju</w:t>
      </w:r>
      <w:r w:rsidR="00E546DA">
        <w:rPr>
          <w:lang w:val="de-DE"/>
        </w:rPr>
        <w:t>l</w:t>
      </w:r>
      <w:r w:rsidR="008A5B0E">
        <w:rPr>
          <w:lang w:val="de-DE"/>
        </w:rPr>
        <w:t>i</w:t>
      </w:r>
      <w:r w:rsidR="009135D7">
        <w:rPr>
          <w:lang w:val="de-DE"/>
        </w:rPr>
        <w:t xml:space="preserve"> 20</w:t>
      </w:r>
      <w:r w:rsidR="009B1E75">
        <w:rPr>
          <w:lang w:val="de-DE"/>
        </w:rPr>
        <w:t>2</w:t>
      </w:r>
      <w:r w:rsidR="006D27CF">
        <w:rPr>
          <w:lang w:val="de-DE"/>
        </w:rPr>
        <w:t>5</w:t>
      </w:r>
      <w:r w:rsidRPr="00395C49">
        <w:rPr>
          <w:lang w:val="de-DE"/>
        </w:rPr>
        <w:t xml:space="preserve"> –</w:t>
      </w:r>
      <w:r>
        <w:rPr>
          <w:lang w:val="de-DE"/>
        </w:rPr>
        <w:t xml:space="preserve"> </w:t>
      </w:r>
      <w:r w:rsidR="008A5B0E" w:rsidRPr="008A5B0E">
        <w:rPr>
          <w:lang w:val="de-DE"/>
        </w:rPr>
        <w:t>Turck erweitert das QR20-</w:t>
      </w:r>
      <w:r w:rsidR="00B738F4">
        <w:rPr>
          <w:lang w:val="de-DE"/>
        </w:rPr>
        <w:t>Encoder-</w:t>
      </w:r>
      <w:r w:rsidR="008A5B0E" w:rsidRPr="008A5B0E">
        <w:rPr>
          <w:lang w:val="de-DE"/>
        </w:rPr>
        <w:t>Portfolio um Varianten mit werkseitig umspritz</w:t>
      </w:r>
      <w:r w:rsidR="00855B84">
        <w:rPr>
          <w:lang w:val="de-DE"/>
        </w:rPr>
        <w:t>t</w:t>
      </w:r>
      <w:r w:rsidR="008A5B0E" w:rsidRPr="008A5B0E">
        <w:rPr>
          <w:lang w:val="de-DE"/>
        </w:rPr>
        <w:t xml:space="preserve">en Deutsch-Steckverbindern. </w:t>
      </w:r>
      <w:r w:rsidR="002E722D" w:rsidRPr="008A5B0E">
        <w:rPr>
          <w:lang w:val="de-DE"/>
        </w:rPr>
        <w:t>D</w:t>
      </w:r>
      <w:r w:rsidR="00AA1970">
        <w:rPr>
          <w:lang w:val="de-DE"/>
        </w:rPr>
        <w:t>ies</w:t>
      </w:r>
      <w:r w:rsidR="002E722D" w:rsidRPr="008A5B0E">
        <w:rPr>
          <w:lang w:val="de-DE"/>
        </w:rPr>
        <w:t xml:space="preserve">er Anschluss </w:t>
      </w:r>
      <w:r w:rsidR="008171FD">
        <w:rPr>
          <w:lang w:val="de-DE"/>
        </w:rPr>
        <w:t>und d</w:t>
      </w:r>
      <w:r w:rsidR="007F2AD7">
        <w:rPr>
          <w:lang w:val="de-DE"/>
        </w:rPr>
        <w:t>as</w:t>
      </w:r>
      <w:r w:rsidR="008171FD">
        <w:rPr>
          <w:lang w:val="de-DE"/>
        </w:rPr>
        <w:t xml:space="preserve"> berührungslose Konstruktion</w:t>
      </w:r>
      <w:r w:rsidR="007F2AD7">
        <w:rPr>
          <w:lang w:val="de-DE"/>
        </w:rPr>
        <w:t>sprinzip</w:t>
      </w:r>
      <w:r w:rsidR="008171FD">
        <w:rPr>
          <w:lang w:val="de-DE"/>
        </w:rPr>
        <w:t xml:space="preserve"> </w:t>
      </w:r>
      <w:r w:rsidR="002E722D" w:rsidRPr="008A5B0E">
        <w:rPr>
          <w:lang w:val="de-DE"/>
        </w:rPr>
        <w:t>sorg</w:t>
      </w:r>
      <w:r w:rsidR="00CF1F76">
        <w:rPr>
          <w:lang w:val="de-DE"/>
        </w:rPr>
        <w:t>en</w:t>
      </w:r>
      <w:r w:rsidR="002E722D" w:rsidRPr="008A5B0E">
        <w:rPr>
          <w:lang w:val="de-DE"/>
        </w:rPr>
        <w:t xml:space="preserve"> für eine durchgehende IP68/IP69K-Dichtigkeit – vom Sensor bis zur Schnittstelle.</w:t>
      </w:r>
      <w:r w:rsidR="00B238EB">
        <w:rPr>
          <w:lang w:val="de-DE"/>
        </w:rPr>
        <w:t xml:space="preserve"> </w:t>
      </w:r>
      <w:r w:rsidR="00234624">
        <w:rPr>
          <w:lang w:val="de-DE"/>
        </w:rPr>
        <w:t xml:space="preserve">In Kombination mit </w:t>
      </w:r>
      <w:r w:rsidR="00913834">
        <w:rPr>
          <w:lang w:val="de-DE"/>
        </w:rPr>
        <w:t xml:space="preserve">der </w:t>
      </w:r>
      <w:r w:rsidR="0035494C">
        <w:rPr>
          <w:lang w:val="de-DE"/>
        </w:rPr>
        <w:t>extreme</w:t>
      </w:r>
      <w:r w:rsidR="002819E1">
        <w:rPr>
          <w:lang w:val="de-DE"/>
        </w:rPr>
        <w:t>n</w:t>
      </w:r>
      <w:r w:rsidR="0035494C">
        <w:rPr>
          <w:lang w:val="de-DE"/>
        </w:rPr>
        <w:t xml:space="preserve"> mech</w:t>
      </w:r>
      <w:r w:rsidR="00B238EB">
        <w:rPr>
          <w:lang w:val="de-DE"/>
        </w:rPr>
        <w:t>a</w:t>
      </w:r>
      <w:r w:rsidR="0035494C">
        <w:rPr>
          <w:lang w:val="de-DE"/>
        </w:rPr>
        <w:t>nische</w:t>
      </w:r>
      <w:r w:rsidR="00AC631B">
        <w:rPr>
          <w:lang w:val="de-DE"/>
        </w:rPr>
        <w:t>n</w:t>
      </w:r>
      <w:r w:rsidR="0035494C">
        <w:rPr>
          <w:lang w:val="de-DE"/>
        </w:rPr>
        <w:t xml:space="preserve"> </w:t>
      </w:r>
      <w:r w:rsidR="00B238EB">
        <w:rPr>
          <w:lang w:val="de-DE"/>
        </w:rPr>
        <w:t>B</w:t>
      </w:r>
      <w:r w:rsidR="0035494C">
        <w:rPr>
          <w:lang w:val="de-DE"/>
        </w:rPr>
        <w:t>elastbarkeit</w:t>
      </w:r>
      <w:r w:rsidR="00554EA3">
        <w:rPr>
          <w:lang w:val="de-DE"/>
        </w:rPr>
        <w:t xml:space="preserve"> gegen Schocks, Vibrationen und Zugbelastung an den Kabeln </w:t>
      </w:r>
      <w:r w:rsidR="002819E1">
        <w:rPr>
          <w:lang w:val="de-DE"/>
        </w:rPr>
        <w:t xml:space="preserve">sind die </w:t>
      </w:r>
      <w:r w:rsidR="008A5B0E" w:rsidRPr="008A5B0E">
        <w:rPr>
          <w:lang w:val="de-DE"/>
        </w:rPr>
        <w:t>induktiven Winkelsensoren</w:t>
      </w:r>
      <w:r w:rsidR="002819E1">
        <w:rPr>
          <w:lang w:val="de-DE"/>
        </w:rPr>
        <w:t xml:space="preserve"> ideal </w:t>
      </w:r>
      <w:r w:rsidR="00752977">
        <w:rPr>
          <w:lang w:val="de-DE"/>
        </w:rPr>
        <w:t xml:space="preserve">für den </w:t>
      </w:r>
      <w:r w:rsidR="008A5B0E" w:rsidRPr="008A5B0E">
        <w:rPr>
          <w:lang w:val="de-DE"/>
        </w:rPr>
        <w:t xml:space="preserve">Einsatz in mobilen Arbeitsmaschinen. </w:t>
      </w:r>
      <w:r w:rsidR="00726BD6">
        <w:rPr>
          <w:lang w:val="de-DE"/>
        </w:rPr>
        <w:t xml:space="preserve">Da die Geräte ohne </w:t>
      </w:r>
      <w:r w:rsidR="00726BD6" w:rsidRPr="008A5B0E">
        <w:rPr>
          <w:lang w:val="de-DE"/>
        </w:rPr>
        <w:t xml:space="preserve">Schutzgehäuse oder </w:t>
      </w:r>
      <w:r w:rsidR="00726BD6">
        <w:rPr>
          <w:lang w:val="de-DE"/>
        </w:rPr>
        <w:t>Zuge</w:t>
      </w:r>
      <w:r w:rsidR="00726BD6" w:rsidRPr="008A5B0E">
        <w:rPr>
          <w:lang w:val="de-DE"/>
        </w:rPr>
        <w:t xml:space="preserve">ntlastungen </w:t>
      </w:r>
      <w:r w:rsidR="00726BD6">
        <w:rPr>
          <w:lang w:val="de-DE"/>
        </w:rPr>
        <w:t xml:space="preserve">im </w:t>
      </w:r>
      <w:r w:rsidR="00726BD6" w:rsidRPr="008A5B0E">
        <w:rPr>
          <w:lang w:val="de-DE"/>
        </w:rPr>
        <w:t>Kabelmanagement</w:t>
      </w:r>
      <w:r w:rsidR="00726BD6">
        <w:rPr>
          <w:lang w:val="de-DE"/>
        </w:rPr>
        <w:t xml:space="preserve"> installiert werden können, sparen Anwender Zeit bei der Installation.</w:t>
      </w:r>
    </w:p>
    <w:p w14:paraId="0023A0FB" w14:textId="77777777" w:rsidR="008A5B0E" w:rsidRPr="008A5B0E" w:rsidRDefault="008A5B0E" w:rsidP="00314058">
      <w:pPr>
        <w:pStyle w:val="LauftextPI"/>
        <w:framePr w:w="6209" w:h="12271" w:wrap="notBeside" w:vAnchor="page" w:hAnchor="page" w:x="1248" w:y="2836" w:anchorLock="1"/>
        <w:rPr>
          <w:lang w:val="de-DE"/>
        </w:rPr>
      </w:pPr>
    </w:p>
    <w:p w14:paraId="4EFB06E0" w14:textId="4F63D350" w:rsidR="008A5B0E" w:rsidRDefault="008A5B0E" w:rsidP="00314058">
      <w:pPr>
        <w:pStyle w:val="LauftextPI"/>
        <w:framePr w:w="6209" w:h="12271" w:wrap="notBeside" w:vAnchor="page" w:hAnchor="page" w:x="1248" w:y="2836" w:anchorLock="1"/>
        <w:rPr>
          <w:lang w:val="de-DE"/>
        </w:rPr>
      </w:pPr>
      <w:r w:rsidRPr="008A5B0E">
        <w:rPr>
          <w:lang w:val="de-DE"/>
        </w:rPr>
        <w:t xml:space="preserve">Die </w:t>
      </w:r>
      <w:r w:rsidR="002E1418">
        <w:rPr>
          <w:lang w:val="de-DE"/>
        </w:rPr>
        <w:t>Variante mit SAE</w:t>
      </w:r>
      <w:r w:rsidR="001032AB">
        <w:rPr>
          <w:lang w:val="de-DE"/>
        </w:rPr>
        <w:t>-</w:t>
      </w:r>
      <w:r w:rsidR="002E1418">
        <w:rPr>
          <w:lang w:val="de-DE"/>
        </w:rPr>
        <w:t>J1939-</w:t>
      </w:r>
      <w:r w:rsidR="0059682E">
        <w:rPr>
          <w:lang w:val="de-DE"/>
        </w:rPr>
        <w:t xml:space="preserve">Ausgang lässt sich leicht in </w:t>
      </w:r>
      <w:r w:rsidR="001032AB">
        <w:rPr>
          <w:lang w:val="de-DE"/>
        </w:rPr>
        <w:t xml:space="preserve">entsprechende </w:t>
      </w:r>
      <w:r w:rsidRPr="008A5B0E">
        <w:rPr>
          <w:lang w:val="de-DE"/>
        </w:rPr>
        <w:t>Netzwerke</w:t>
      </w:r>
      <w:r w:rsidR="0059682E">
        <w:rPr>
          <w:lang w:val="de-DE"/>
        </w:rPr>
        <w:t xml:space="preserve"> </w:t>
      </w:r>
      <w:r w:rsidRPr="008A5B0E">
        <w:rPr>
          <w:lang w:val="de-DE"/>
        </w:rPr>
        <w:t>integrieren</w:t>
      </w:r>
      <w:r w:rsidR="0059682E">
        <w:rPr>
          <w:lang w:val="de-DE"/>
        </w:rPr>
        <w:t xml:space="preserve">. </w:t>
      </w:r>
      <w:r w:rsidR="00651AFB">
        <w:rPr>
          <w:lang w:val="de-DE"/>
        </w:rPr>
        <w:t>Alternativ bietet Turck eine V</w:t>
      </w:r>
      <w:r w:rsidR="001032AB">
        <w:rPr>
          <w:lang w:val="de-DE"/>
        </w:rPr>
        <w:t>ersion</w:t>
      </w:r>
      <w:r w:rsidR="00651AFB">
        <w:rPr>
          <w:lang w:val="de-DE"/>
        </w:rPr>
        <w:t xml:space="preserve"> mit analoge</w:t>
      </w:r>
      <w:r w:rsidR="001032AB">
        <w:rPr>
          <w:lang w:val="de-DE"/>
        </w:rPr>
        <w:t>m</w:t>
      </w:r>
      <w:r w:rsidR="00651AFB">
        <w:rPr>
          <w:lang w:val="de-DE"/>
        </w:rPr>
        <w:t xml:space="preserve"> Spannungsausgang an</w:t>
      </w:r>
      <w:r w:rsidRPr="008A5B0E">
        <w:rPr>
          <w:lang w:val="de-DE"/>
        </w:rPr>
        <w:t xml:space="preserve">. </w:t>
      </w:r>
      <w:r w:rsidR="00BC7D8A">
        <w:rPr>
          <w:lang w:val="de-DE"/>
        </w:rPr>
        <w:t>Zur schnellen Inbetriebnahme</w:t>
      </w:r>
      <w:r w:rsidR="000D26C7">
        <w:rPr>
          <w:lang w:val="de-DE"/>
        </w:rPr>
        <w:t xml:space="preserve"> </w:t>
      </w:r>
      <w:r w:rsidR="002C1286">
        <w:rPr>
          <w:lang w:val="de-DE"/>
        </w:rPr>
        <w:t xml:space="preserve">der Analogsensoren </w:t>
      </w:r>
      <w:r w:rsidR="00BC7D8A">
        <w:rPr>
          <w:lang w:val="de-DE"/>
        </w:rPr>
        <w:t xml:space="preserve">stehen Anwendern </w:t>
      </w:r>
      <w:r w:rsidR="004B2CDD">
        <w:rPr>
          <w:lang w:val="de-DE"/>
        </w:rPr>
        <w:t>neben dem 360°</w:t>
      </w:r>
      <w:r w:rsidR="007E7F5B">
        <w:rPr>
          <w:lang w:val="de-DE"/>
        </w:rPr>
        <w:t xml:space="preserve">-Vollbereich </w:t>
      </w:r>
      <w:r w:rsidRPr="008A5B0E">
        <w:rPr>
          <w:lang w:val="de-DE"/>
        </w:rPr>
        <w:t xml:space="preserve">sieben definierte Winkelbereiche zwischen ±10° und ±120° </w:t>
      </w:r>
      <w:r w:rsidR="0018578D">
        <w:rPr>
          <w:lang w:val="de-DE"/>
        </w:rPr>
        <w:t>zur Verfügung.</w:t>
      </w:r>
      <w:r w:rsidR="00045458">
        <w:rPr>
          <w:lang w:val="de-DE"/>
        </w:rPr>
        <w:t xml:space="preserve"> Wenn nur ein Ausschnitt des Winkelbereichs erfasst werden muss, </w:t>
      </w:r>
      <w:r w:rsidR="00BD087A">
        <w:rPr>
          <w:lang w:val="de-DE"/>
        </w:rPr>
        <w:t xml:space="preserve">lässt sich so die Auflösung des Sensors maximieren. </w:t>
      </w:r>
    </w:p>
    <w:p w14:paraId="070288CD" w14:textId="77777777" w:rsidR="00726BD6" w:rsidRDefault="00726BD6" w:rsidP="00314058">
      <w:pPr>
        <w:pStyle w:val="LauftextPI"/>
        <w:framePr w:w="6209" w:h="12271" w:wrap="notBeside" w:vAnchor="page" w:hAnchor="page" w:x="1248" w:y="2836" w:anchorLock="1"/>
        <w:rPr>
          <w:lang w:val="de-DE"/>
        </w:rPr>
      </w:pPr>
    </w:p>
    <w:p w14:paraId="45C452CD" w14:textId="0B52759E" w:rsidR="00523B37" w:rsidRDefault="00523B37" w:rsidP="00314058">
      <w:pPr>
        <w:pStyle w:val="LauftextPI"/>
        <w:framePr w:w="6209" w:h="12271" w:wrap="notBeside" w:vAnchor="page" w:hAnchor="page" w:x="1248" w:y="2836" w:anchorLock="1"/>
        <w:rPr>
          <w:lang w:val="de-DE"/>
        </w:rPr>
      </w:pPr>
      <w:r w:rsidRPr="008A5B0E">
        <w:rPr>
          <w:lang w:val="de-DE"/>
        </w:rPr>
        <w:t xml:space="preserve">Typische Anwendungen </w:t>
      </w:r>
      <w:r w:rsidR="00C57AD1">
        <w:rPr>
          <w:lang w:val="de-DE"/>
        </w:rPr>
        <w:t xml:space="preserve">der QR20-Sensoren </w:t>
      </w:r>
      <w:r w:rsidRPr="008A5B0E">
        <w:rPr>
          <w:lang w:val="de-DE"/>
        </w:rPr>
        <w:t xml:space="preserve">sind die Winkelerfassung an </w:t>
      </w:r>
      <w:proofErr w:type="spellStart"/>
      <w:r w:rsidRPr="008A5B0E">
        <w:rPr>
          <w:lang w:val="de-DE"/>
        </w:rPr>
        <w:t>Hubarmen</w:t>
      </w:r>
      <w:proofErr w:type="spellEnd"/>
      <w:r w:rsidRPr="008A5B0E">
        <w:rPr>
          <w:lang w:val="de-DE"/>
        </w:rPr>
        <w:t>, Pantographen, Schneeräumfahrzeugen, Mähdreschern oder Hebevorrichtungen in Nutzfahrzeugen</w:t>
      </w:r>
      <w:r w:rsidR="00436AD7">
        <w:rPr>
          <w:lang w:val="de-DE"/>
        </w:rPr>
        <w:t xml:space="preserve"> </w:t>
      </w:r>
      <w:r w:rsidR="00EF5E0A">
        <w:rPr>
          <w:lang w:val="de-DE"/>
        </w:rPr>
        <w:t xml:space="preserve">sowie in der </w:t>
      </w:r>
      <w:r w:rsidR="00EF5E0A" w:rsidRPr="008A5B0E">
        <w:rPr>
          <w:lang w:val="de-DE"/>
        </w:rPr>
        <w:t>Land- und Baumaschinentechnik</w:t>
      </w:r>
      <w:r w:rsidR="00EF5E0A">
        <w:rPr>
          <w:lang w:val="de-DE"/>
        </w:rPr>
        <w:t xml:space="preserve">. </w:t>
      </w:r>
    </w:p>
    <w:p w14:paraId="366174F1" w14:textId="77777777" w:rsidR="00523B37" w:rsidRPr="009135D7" w:rsidRDefault="00523B37" w:rsidP="00314058">
      <w:pPr>
        <w:pStyle w:val="LauftextPI"/>
        <w:framePr w:w="6209" w:h="12271" w:wrap="notBeside" w:vAnchor="page" w:hAnchor="page" w:x="1248" w:y="2836" w:anchorLock="1"/>
        <w:rPr>
          <w:lang w:val="de-DE"/>
        </w:rPr>
      </w:pPr>
    </w:p>
    <w:p w14:paraId="604C655D" w14:textId="77777777" w:rsidR="008A5B0E" w:rsidRDefault="008A5B0E" w:rsidP="00314058">
      <w:pPr>
        <w:pStyle w:val="LauftextPI"/>
        <w:framePr w:w="6209" w:h="12271" w:wrap="notBeside" w:vAnchor="page" w:hAnchor="page" w:x="1248" w:y="2836" w:anchorLock="1"/>
        <w:rPr>
          <w:lang w:val="de-DE"/>
        </w:rPr>
      </w:pPr>
    </w:p>
    <w:p w14:paraId="6357B5C6" w14:textId="77777777" w:rsidR="00497095" w:rsidRPr="009B1E75" w:rsidRDefault="00497095" w:rsidP="004232BB">
      <w:pPr>
        <w:pStyle w:val="LauftextPI"/>
        <w:ind w:firstLine="142"/>
        <w:rPr>
          <w:smallCaps/>
          <w:color w:val="A6A6A6" w:themeColor="background1" w:themeShade="A6"/>
          <w:spacing w:val="20"/>
          <w:sz w:val="24"/>
          <w:szCs w:val="24"/>
          <w:lang w:val="de-DE"/>
        </w:rPr>
      </w:pPr>
    </w:p>
    <w:sectPr w:rsidR="00497095" w:rsidRPr="009B1E75" w:rsidSect="00F619EF">
      <w:headerReference w:type="default" r:id="rId13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EBCD4" w14:textId="77777777" w:rsidR="00D07225" w:rsidRDefault="00D07225">
      <w:r>
        <w:separator/>
      </w:r>
    </w:p>
  </w:endnote>
  <w:endnote w:type="continuationSeparator" w:id="0">
    <w:p w14:paraId="4CEE3332" w14:textId="77777777" w:rsidR="00D07225" w:rsidRDefault="00D07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18507" w14:textId="77777777" w:rsidR="00D07225" w:rsidRDefault="00D07225">
      <w:r>
        <w:separator/>
      </w:r>
    </w:p>
  </w:footnote>
  <w:footnote w:type="continuationSeparator" w:id="0">
    <w:p w14:paraId="4FB49309" w14:textId="77777777" w:rsidR="00D07225" w:rsidRDefault="00D072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E3CF9" w14:textId="77777777" w:rsidR="00881C66" w:rsidRPr="004120B6" w:rsidRDefault="004232BB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4F13265" wp14:editId="242709C3">
          <wp:simplePos x="0" y="0"/>
          <wp:positionH relativeFrom="column">
            <wp:posOffset>-790575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Grafik 3" descr="Ein Bild, das gelb, Text, Schrift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805D3D5" w14:textId="77777777" w:rsidR="00881C66" w:rsidRDefault="00881C6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B0E"/>
    <w:rsid w:val="00012BF2"/>
    <w:rsid w:val="000147C8"/>
    <w:rsid w:val="00033072"/>
    <w:rsid w:val="0004009F"/>
    <w:rsid w:val="00045458"/>
    <w:rsid w:val="00056889"/>
    <w:rsid w:val="00077A27"/>
    <w:rsid w:val="00082326"/>
    <w:rsid w:val="00092252"/>
    <w:rsid w:val="00097B21"/>
    <w:rsid w:val="000A3084"/>
    <w:rsid w:val="000B537F"/>
    <w:rsid w:val="000C3FC0"/>
    <w:rsid w:val="000D2214"/>
    <w:rsid w:val="000D26C7"/>
    <w:rsid w:val="000D3F86"/>
    <w:rsid w:val="000F0B80"/>
    <w:rsid w:val="001032AB"/>
    <w:rsid w:val="001060D1"/>
    <w:rsid w:val="00134B2C"/>
    <w:rsid w:val="00145785"/>
    <w:rsid w:val="001546E6"/>
    <w:rsid w:val="00166CDB"/>
    <w:rsid w:val="0018578D"/>
    <w:rsid w:val="00192103"/>
    <w:rsid w:val="001A28DC"/>
    <w:rsid w:val="001B164A"/>
    <w:rsid w:val="001B60EF"/>
    <w:rsid w:val="001C015D"/>
    <w:rsid w:val="001D4244"/>
    <w:rsid w:val="001E518F"/>
    <w:rsid w:val="00202D13"/>
    <w:rsid w:val="0021486E"/>
    <w:rsid w:val="002201A7"/>
    <w:rsid w:val="0022047A"/>
    <w:rsid w:val="00224E09"/>
    <w:rsid w:val="00234624"/>
    <w:rsid w:val="0023506D"/>
    <w:rsid w:val="002539A8"/>
    <w:rsid w:val="0025734C"/>
    <w:rsid w:val="00273D01"/>
    <w:rsid w:val="002819E1"/>
    <w:rsid w:val="0028339C"/>
    <w:rsid w:val="002B1257"/>
    <w:rsid w:val="002B4BC2"/>
    <w:rsid w:val="002C1286"/>
    <w:rsid w:val="002E1418"/>
    <w:rsid w:val="002E60DD"/>
    <w:rsid w:val="002E722D"/>
    <w:rsid w:val="002F109A"/>
    <w:rsid w:val="002F2357"/>
    <w:rsid w:val="002F5891"/>
    <w:rsid w:val="003139B7"/>
    <w:rsid w:val="00314058"/>
    <w:rsid w:val="00317AFE"/>
    <w:rsid w:val="00320FEF"/>
    <w:rsid w:val="0033662E"/>
    <w:rsid w:val="00337891"/>
    <w:rsid w:val="0035494C"/>
    <w:rsid w:val="00364042"/>
    <w:rsid w:val="00377030"/>
    <w:rsid w:val="00380C0C"/>
    <w:rsid w:val="003A01B1"/>
    <w:rsid w:val="003A100F"/>
    <w:rsid w:val="003A5F6B"/>
    <w:rsid w:val="003A6BD0"/>
    <w:rsid w:val="003C412E"/>
    <w:rsid w:val="003E79AA"/>
    <w:rsid w:val="003F21A8"/>
    <w:rsid w:val="0040016C"/>
    <w:rsid w:val="00404A25"/>
    <w:rsid w:val="00405A75"/>
    <w:rsid w:val="004120B6"/>
    <w:rsid w:val="004232BB"/>
    <w:rsid w:val="004338E2"/>
    <w:rsid w:val="00436AD7"/>
    <w:rsid w:val="00437DED"/>
    <w:rsid w:val="00450D08"/>
    <w:rsid w:val="00453417"/>
    <w:rsid w:val="00497095"/>
    <w:rsid w:val="004A2849"/>
    <w:rsid w:val="004A2DB5"/>
    <w:rsid w:val="004B2CDD"/>
    <w:rsid w:val="004B40B9"/>
    <w:rsid w:val="004E4C5F"/>
    <w:rsid w:val="004F1C73"/>
    <w:rsid w:val="004F21CC"/>
    <w:rsid w:val="004F60EC"/>
    <w:rsid w:val="00506DF9"/>
    <w:rsid w:val="00523B37"/>
    <w:rsid w:val="0052695D"/>
    <w:rsid w:val="00553D45"/>
    <w:rsid w:val="00554EA3"/>
    <w:rsid w:val="0056406D"/>
    <w:rsid w:val="005926C4"/>
    <w:rsid w:val="00593C86"/>
    <w:rsid w:val="0059682E"/>
    <w:rsid w:val="005A1028"/>
    <w:rsid w:val="005A1DF8"/>
    <w:rsid w:val="005A69D7"/>
    <w:rsid w:val="005B23EB"/>
    <w:rsid w:val="005C6882"/>
    <w:rsid w:val="00617E10"/>
    <w:rsid w:val="00621110"/>
    <w:rsid w:val="00624E52"/>
    <w:rsid w:val="006311D5"/>
    <w:rsid w:val="00646B6E"/>
    <w:rsid w:val="00651AFB"/>
    <w:rsid w:val="006809DD"/>
    <w:rsid w:val="00683678"/>
    <w:rsid w:val="006A0235"/>
    <w:rsid w:val="006A4D47"/>
    <w:rsid w:val="006B608B"/>
    <w:rsid w:val="006B69C0"/>
    <w:rsid w:val="006C20E2"/>
    <w:rsid w:val="006C3BF9"/>
    <w:rsid w:val="006D27CF"/>
    <w:rsid w:val="006D7FFB"/>
    <w:rsid w:val="00700928"/>
    <w:rsid w:val="007036FC"/>
    <w:rsid w:val="007052BB"/>
    <w:rsid w:val="0070789B"/>
    <w:rsid w:val="007123E6"/>
    <w:rsid w:val="0071261D"/>
    <w:rsid w:val="00726BD6"/>
    <w:rsid w:val="00742D9B"/>
    <w:rsid w:val="00743EF9"/>
    <w:rsid w:val="00752977"/>
    <w:rsid w:val="00756F4E"/>
    <w:rsid w:val="00770FC4"/>
    <w:rsid w:val="00771651"/>
    <w:rsid w:val="00771B24"/>
    <w:rsid w:val="00773758"/>
    <w:rsid w:val="0078228E"/>
    <w:rsid w:val="00790183"/>
    <w:rsid w:val="007A2B6E"/>
    <w:rsid w:val="007C732F"/>
    <w:rsid w:val="007E1092"/>
    <w:rsid w:val="007E7F5B"/>
    <w:rsid w:val="007F2AD7"/>
    <w:rsid w:val="007F7294"/>
    <w:rsid w:val="007F79E3"/>
    <w:rsid w:val="008031C9"/>
    <w:rsid w:val="008171FD"/>
    <w:rsid w:val="0082715E"/>
    <w:rsid w:val="008362D4"/>
    <w:rsid w:val="00840E5D"/>
    <w:rsid w:val="00847CD2"/>
    <w:rsid w:val="0085145A"/>
    <w:rsid w:val="008520A0"/>
    <w:rsid w:val="00855B84"/>
    <w:rsid w:val="00866FD4"/>
    <w:rsid w:val="008674D6"/>
    <w:rsid w:val="008730C8"/>
    <w:rsid w:val="00881C66"/>
    <w:rsid w:val="00892BCC"/>
    <w:rsid w:val="008A00AA"/>
    <w:rsid w:val="008A5B0E"/>
    <w:rsid w:val="008B3F10"/>
    <w:rsid w:val="008C6A8C"/>
    <w:rsid w:val="008E4F2B"/>
    <w:rsid w:val="008E70B1"/>
    <w:rsid w:val="008F22D5"/>
    <w:rsid w:val="008F59AF"/>
    <w:rsid w:val="00900BE9"/>
    <w:rsid w:val="00905617"/>
    <w:rsid w:val="009135D7"/>
    <w:rsid w:val="009136D3"/>
    <w:rsid w:val="00913834"/>
    <w:rsid w:val="00916C7A"/>
    <w:rsid w:val="00933C85"/>
    <w:rsid w:val="009509C3"/>
    <w:rsid w:val="00966E31"/>
    <w:rsid w:val="00971DE4"/>
    <w:rsid w:val="00984D62"/>
    <w:rsid w:val="00996798"/>
    <w:rsid w:val="009A3B21"/>
    <w:rsid w:val="009A3D64"/>
    <w:rsid w:val="009A4005"/>
    <w:rsid w:val="009B1E75"/>
    <w:rsid w:val="009B49AC"/>
    <w:rsid w:val="009B4C2C"/>
    <w:rsid w:val="009C5023"/>
    <w:rsid w:val="009D4A9F"/>
    <w:rsid w:val="009E330C"/>
    <w:rsid w:val="00A0406B"/>
    <w:rsid w:val="00A16556"/>
    <w:rsid w:val="00A57C86"/>
    <w:rsid w:val="00A6595A"/>
    <w:rsid w:val="00AA1970"/>
    <w:rsid w:val="00AA3C3D"/>
    <w:rsid w:val="00AC2E91"/>
    <w:rsid w:val="00AC631B"/>
    <w:rsid w:val="00AE0F87"/>
    <w:rsid w:val="00B03E26"/>
    <w:rsid w:val="00B06F43"/>
    <w:rsid w:val="00B112B6"/>
    <w:rsid w:val="00B11DC3"/>
    <w:rsid w:val="00B15C5E"/>
    <w:rsid w:val="00B238EB"/>
    <w:rsid w:val="00B242EC"/>
    <w:rsid w:val="00B37E68"/>
    <w:rsid w:val="00B646BB"/>
    <w:rsid w:val="00B67526"/>
    <w:rsid w:val="00B738F4"/>
    <w:rsid w:val="00B839C2"/>
    <w:rsid w:val="00B9217C"/>
    <w:rsid w:val="00BA5B05"/>
    <w:rsid w:val="00BC136A"/>
    <w:rsid w:val="00BC7D8A"/>
    <w:rsid w:val="00BD087A"/>
    <w:rsid w:val="00C0303C"/>
    <w:rsid w:val="00C05588"/>
    <w:rsid w:val="00C077A8"/>
    <w:rsid w:val="00C114E4"/>
    <w:rsid w:val="00C254CD"/>
    <w:rsid w:val="00C25CCB"/>
    <w:rsid w:val="00C30E1B"/>
    <w:rsid w:val="00C3290D"/>
    <w:rsid w:val="00C37462"/>
    <w:rsid w:val="00C53B53"/>
    <w:rsid w:val="00C54489"/>
    <w:rsid w:val="00C56594"/>
    <w:rsid w:val="00C57AD1"/>
    <w:rsid w:val="00C7203C"/>
    <w:rsid w:val="00C878DB"/>
    <w:rsid w:val="00C92BDA"/>
    <w:rsid w:val="00CA22F8"/>
    <w:rsid w:val="00CA7C07"/>
    <w:rsid w:val="00CB4134"/>
    <w:rsid w:val="00CB55A3"/>
    <w:rsid w:val="00CD5CEA"/>
    <w:rsid w:val="00CE0E0B"/>
    <w:rsid w:val="00CE1144"/>
    <w:rsid w:val="00CE67BD"/>
    <w:rsid w:val="00CE78BF"/>
    <w:rsid w:val="00CE7FC3"/>
    <w:rsid w:val="00CF1F76"/>
    <w:rsid w:val="00CF76B6"/>
    <w:rsid w:val="00D06133"/>
    <w:rsid w:val="00D07225"/>
    <w:rsid w:val="00D14AF2"/>
    <w:rsid w:val="00D21DEF"/>
    <w:rsid w:val="00D23908"/>
    <w:rsid w:val="00D248CC"/>
    <w:rsid w:val="00D4096F"/>
    <w:rsid w:val="00D70F25"/>
    <w:rsid w:val="00D71851"/>
    <w:rsid w:val="00D72609"/>
    <w:rsid w:val="00D82E33"/>
    <w:rsid w:val="00DB158B"/>
    <w:rsid w:val="00DC2444"/>
    <w:rsid w:val="00DD5734"/>
    <w:rsid w:val="00E02CC5"/>
    <w:rsid w:val="00E10C09"/>
    <w:rsid w:val="00E23E07"/>
    <w:rsid w:val="00E40555"/>
    <w:rsid w:val="00E467D1"/>
    <w:rsid w:val="00E546DA"/>
    <w:rsid w:val="00E64E2F"/>
    <w:rsid w:val="00E64EDE"/>
    <w:rsid w:val="00E65C41"/>
    <w:rsid w:val="00E82F92"/>
    <w:rsid w:val="00E91903"/>
    <w:rsid w:val="00EB51B2"/>
    <w:rsid w:val="00EE2C71"/>
    <w:rsid w:val="00EE3319"/>
    <w:rsid w:val="00EF32CF"/>
    <w:rsid w:val="00EF5E0A"/>
    <w:rsid w:val="00F205E7"/>
    <w:rsid w:val="00F21C06"/>
    <w:rsid w:val="00F53E2D"/>
    <w:rsid w:val="00F619EF"/>
    <w:rsid w:val="00F61DB5"/>
    <w:rsid w:val="00F66255"/>
    <w:rsid w:val="00F822C1"/>
    <w:rsid w:val="00F97562"/>
    <w:rsid w:val="00FA05D5"/>
    <w:rsid w:val="00FB15C1"/>
    <w:rsid w:val="00FD0019"/>
    <w:rsid w:val="00FD11EB"/>
    <w:rsid w:val="00FD2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1411F3"/>
  <w15:chartTrackingRefBased/>
  <w15:docId w15:val="{16A0D169-5154-44F0-A82A-0EF39B9C3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67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turck.de/press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de/de/produktneuheiten-2860_robuste-winkelmesser-fuer-mobile-equipment-51342.ph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5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8" ma:contentTypeDescription="Create a new document." ma:contentTypeScope="" ma:versionID="9d11bc8442b60d4b8daa759d7b829546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c3a53b13c89cdeb7755667e5f7a9c184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E297DD-EC90-498A-8E49-0E3858E14D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CC510C-1DFD-4580-BA15-E5F124F72EC3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customXml/itemProps4.xml><?xml version="1.0" encoding="utf-8"?>
<ds:datastoreItem xmlns:ds="http://schemas.openxmlformats.org/officeDocument/2006/customXml" ds:itemID="{53794B8A-57BF-436E-893A-01B97F22B3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Turck_PRxx25_DE.dotx</Template>
  <TotalTime>0</TotalTime>
  <Pages>1</Pages>
  <Words>273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Tripp, Lukas</dc:creator>
  <cp:keywords/>
  <cp:lastModifiedBy>Tripp, Lukas</cp:lastModifiedBy>
  <cp:revision>73</cp:revision>
  <cp:lastPrinted>2015-10-13T16:45:00Z</cp:lastPrinted>
  <dcterms:created xsi:type="dcterms:W3CDTF">2025-05-23T08:57:00Z</dcterms:created>
  <dcterms:modified xsi:type="dcterms:W3CDTF">2025-07-03T11:54:00Z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ediaServiceImageTags">
    <vt:lpwstr/>
  </property>
</Properties>
</file>